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24" w:rsidRDefault="00921E24"/>
    <w:tbl>
      <w:tblPr>
        <w:tblStyle w:val="TableGrid"/>
        <w:tblpPr w:leftFromText="180" w:rightFromText="180" w:vertAnchor="page" w:horzAnchor="page" w:tblpX="13876" w:tblpY="1156"/>
        <w:tblW w:w="0" w:type="auto"/>
        <w:tblLook w:val="04A0" w:firstRow="1" w:lastRow="0" w:firstColumn="1" w:lastColumn="0" w:noHBand="0" w:noVBand="1"/>
      </w:tblPr>
      <w:tblGrid>
        <w:gridCol w:w="529"/>
        <w:gridCol w:w="1583"/>
        <w:gridCol w:w="568"/>
      </w:tblGrid>
      <w:tr w:rsidR="00E44CE6" w:rsidRPr="00F552FE" w:rsidTr="000666A5">
        <w:trPr>
          <w:trHeight w:val="430"/>
        </w:trPr>
        <w:tc>
          <w:tcPr>
            <w:tcW w:w="529" w:type="dxa"/>
            <w:vMerge w:val="restart"/>
            <w:textDirection w:val="btLr"/>
          </w:tcPr>
          <w:p w:rsidR="00E44CE6" w:rsidRPr="00F552FE" w:rsidRDefault="00E44CE6" w:rsidP="000666A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552FE">
              <w:rPr>
                <w:rFonts w:ascii="Comic Sans MS" w:hAnsi="Comic Sans MS"/>
              </w:rPr>
              <w:t>Prime Areas</w:t>
            </w:r>
          </w:p>
        </w:tc>
        <w:tc>
          <w:tcPr>
            <w:tcW w:w="1583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and Language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4CE6" w:rsidRPr="00F552FE" w:rsidTr="000666A5">
        <w:trPr>
          <w:trHeight w:val="406"/>
        </w:trPr>
        <w:tc>
          <w:tcPr>
            <w:tcW w:w="529" w:type="dxa"/>
            <w:vMerge/>
          </w:tcPr>
          <w:p w:rsidR="00E44CE6" w:rsidRPr="00F552FE" w:rsidRDefault="00E44CE6" w:rsidP="000666A5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4CE6" w:rsidRPr="00F552FE" w:rsidTr="000666A5">
        <w:trPr>
          <w:trHeight w:val="430"/>
        </w:trPr>
        <w:tc>
          <w:tcPr>
            <w:tcW w:w="529" w:type="dxa"/>
            <w:vMerge/>
          </w:tcPr>
          <w:p w:rsidR="00E44CE6" w:rsidRPr="00F552FE" w:rsidRDefault="00E44CE6" w:rsidP="000666A5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Personal, Social and Emotional Development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4CE6" w:rsidRPr="00F552FE" w:rsidTr="000666A5">
        <w:trPr>
          <w:trHeight w:val="406"/>
        </w:trPr>
        <w:tc>
          <w:tcPr>
            <w:tcW w:w="529" w:type="dxa"/>
            <w:vMerge w:val="restart"/>
            <w:textDirection w:val="btLr"/>
          </w:tcPr>
          <w:p w:rsidR="00E44CE6" w:rsidRPr="00F552FE" w:rsidRDefault="00E44CE6" w:rsidP="000666A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552FE">
              <w:rPr>
                <w:rFonts w:ascii="Comic Sans MS" w:hAnsi="Comic Sans MS"/>
              </w:rPr>
              <w:t>Specific Areas</w:t>
            </w:r>
          </w:p>
        </w:tc>
        <w:tc>
          <w:tcPr>
            <w:tcW w:w="1583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4CE6" w:rsidRPr="00F552FE" w:rsidTr="000666A5">
        <w:trPr>
          <w:trHeight w:val="430"/>
        </w:trPr>
        <w:tc>
          <w:tcPr>
            <w:tcW w:w="529" w:type="dxa"/>
            <w:vMerge/>
          </w:tcPr>
          <w:p w:rsidR="00E44CE6" w:rsidRPr="00F552FE" w:rsidRDefault="00E44CE6" w:rsidP="000666A5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4CE6" w:rsidRPr="00F552FE" w:rsidTr="000666A5">
        <w:trPr>
          <w:trHeight w:val="406"/>
        </w:trPr>
        <w:tc>
          <w:tcPr>
            <w:tcW w:w="529" w:type="dxa"/>
            <w:vMerge/>
          </w:tcPr>
          <w:p w:rsidR="00E44CE6" w:rsidRPr="00F552FE" w:rsidRDefault="00E44CE6" w:rsidP="000666A5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of the World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4CE6" w:rsidRPr="00F552FE" w:rsidTr="000666A5">
        <w:trPr>
          <w:trHeight w:val="430"/>
        </w:trPr>
        <w:tc>
          <w:tcPr>
            <w:tcW w:w="529" w:type="dxa"/>
            <w:vMerge/>
          </w:tcPr>
          <w:p w:rsidR="00E44CE6" w:rsidRPr="00F552FE" w:rsidRDefault="00E44CE6" w:rsidP="000666A5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</w:tcPr>
          <w:p w:rsidR="00E44CE6" w:rsidRPr="00F552FE" w:rsidRDefault="000666A5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Expressive Arts &amp; </w:t>
            </w:r>
            <w:r w:rsidR="00E44CE6">
              <w:rPr>
                <w:rFonts w:ascii="Comic Sans MS" w:hAnsi="Comic Sans MS"/>
                <w:sz w:val="20"/>
                <w:szCs w:val="20"/>
              </w:rPr>
              <w:t>Design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66A5" w:rsidRPr="00F552FE" w:rsidTr="000666A5">
        <w:trPr>
          <w:trHeight w:val="430"/>
        </w:trPr>
        <w:tc>
          <w:tcPr>
            <w:tcW w:w="2112" w:type="dxa"/>
            <w:gridSpan w:val="2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indoors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66A5" w:rsidRPr="00F552FE" w:rsidTr="000666A5">
        <w:trPr>
          <w:trHeight w:val="406"/>
        </w:trPr>
        <w:tc>
          <w:tcPr>
            <w:tcW w:w="2112" w:type="dxa"/>
            <w:gridSpan w:val="2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outdoors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66A5" w:rsidRPr="00F552FE" w:rsidTr="000666A5">
        <w:trPr>
          <w:trHeight w:val="406"/>
        </w:trPr>
        <w:tc>
          <w:tcPr>
            <w:tcW w:w="2112" w:type="dxa"/>
            <w:gridSpan w:val="2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Consultation</w:t>
            </w:r>
          </w:p>
        </w:tc>
        <w:tc>
          <w:tcPr>
            <w:tcW w:w="568" w:type="dxa"/>
          </w:tcPr>
          <w:p w:rsidR="00E44CE6" w:rsidRPr="00F552FE" w:rsidRDefault="00E44CE6" w:rsidP="000666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21E24" w:rsidRPr="00F552FE" w:rsidRDefault="00E44CE6" w:rsidP="00921E24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384175</wp:posOffset>
                </wp:positionV>
                <wp:extent cx="311467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245" w:rsidRDefault="00E44CE6" w:rsidP="00E44CE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Identified areas for focus start of focus week:</w:t>
                            </w:r>
                          </w:p>
                          <w:p w:rsidR="00E44CE6" w:rsidRPr="001F2245" w:rsidRDefault="00E44CE6" w:rsidP="00E44CE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General / Parents</w:t>
                            </w:r>
                          </w:p>
                          <w:p w:rsidR="001F2245" w:rsidRDefault="001F224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4CE6" w:rsidRDefault="00E44C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4CE6" w:rsidRDefault="00E44C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4CE6" w:rsidRDefault="00E44C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4CE6" w:rsidRPr="001F2245" w:rsidRDefault="00E44C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.25pt;width:245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">
                <v:textbox>
                  <w:txbxContent>
                    <w:p w:rsidR="001F2245" w:rsidRDefault="00E44CE6" w:rsidP="00E44CE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Identified areas for focus start of focus week:</w:t>
                      </w:r>
                    </w:p>
                    <w:p w:rsidR="00E44CE6" w:rsidRPr="001F2245" w:rsidRDefault="00E44CE6" w:rsidP="00E44CE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General / Parents</w:t>
                      </w:r>
                    </w:p>
                    <w:p w:rsidR="001F2245" w:rsidRDefault="001F224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4CE6" w:rsidRDefault="00E44C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4CE6" w:rsidRDefault="00E44C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4CE6" w:rsidRDefault="00E44C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4CE6" w:rsidRPr="001F2245" w:rsidRDefault="00E44C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DF2" w:rsidRPr="00F552FE">
        <w:rPr>
          <w:rFonts w:ascii="Comic Sans MS" w:hAnsi="Comic Sans MS"/>
          <w:sz w:val="28"/>
          <w:szCs w:val="28"/>
        </w:rPr>
        <w:t>Entries should include the initial observation &amp; assessment, teaching and the outcome.</w:t>
      </w:r>
    </w:p>
    <w:p w:rsidR="00921E24" w:rsidRPr="00F552FE" w:rsidRDefault="00921E24" w:rsidP="00921E24">
      <w:pPr>
        <w:rPr>
          <w:rFonts w:ascii="Comic Sans MS" w:hAnsi="Comic Sans MS"/>
        </w:rPr>
      </w:pPr>
    </w:p>
    <w:p w:rsidR="00921E24" w:rsidRPr="00F552FE" w:rsidRDefault="00921E24" w:rsidP="00921E24">
      <w:pPr>
        <w:rPr>
          <w:rFonts w:ascii="Comic Sans MS" w:hAnsi="Comic Sans MS"/>
        </w:rPr>
      </w:pPr>
    </w:p>
    <w:p w:rsidR="00921E24" w:rsidRPr="00F552FE" w:rsidRDefault="00921E24" w:rsidP="00921E24">
      <w:pPr>
        <w:rPr>
          <w:rFonts w:ascii="Comic Sans MS" w:hAnsi="Comic Sans MS"/>
        </w:rPr>
      </w:pPr>
    </w:p>
    <w:p w:rsidR="00921E24" w:rsidRPr="00F552FE" w:rsidRDefault="00921E24" w:rsidP="00921E24">
      <w:pPr>
        <w:rPr>
          <w:rFonts w:ascii="Comic Sans MS" w:hAnsi="Comic Sans MS"/>
        </w:rPr>
      </w:pPr>
    </w:p>
    <w:p w:rsidR="00921E24" w:rsidRPr="00F552FE" w:rsidRDefault="00921E24" w:rsidP="00921E24">
      <w:pPr>
        <w:rPr>
          <w:rFonts w:ascii="Comic Sans MS" w:hAnsi="Comic Sans MS"/>
        </w:rPr>
      </w:pPr>
    </w:p>
    <w:p w:rsidR="00921E24" w:rsidRPr="00F552FE" w:rsidRDefault="00921E24" w:rsidP="00921E24">
      <w:pPr>
        <w:rPr>
          <w:rFonts w:ascii="Comic Sans MS" w:hAnsi="Comic Sans MS"/>
        </w:rPr>
      </w:pPr>
    </w:p>
    <w:p w:rsidR="00BD6DF2" w:rsidRPr="00F552FE" w:rsidRDefault="00921E24" w:rsidP="00921E24">
      <w:pPr>
        <w:tabs>
          <w:tab w:val="left" w:pos="4935"/>
        </w:tabs>
        <w:rPr>
          <w:rFonts w:ascii="Comic Sans MS" w:hAnsi="Comic Sans MS"/>
        </w:rPr>
      </w:pPr>
      <w:r w:rsidRPr="00F552FE">
        <w:rPr>
          <w:rFonts w:ascii="Comic Sans MS" w:hAnsi="Comic Sans MS"/>
        </w:rPr>
        <w:tab/>
      </w:r>
    </w:p>
    <w:p w:rsidR="00BD6DF2" w:rsidRPr="00BD6DF2" w:rsidRDefault="00BD6DF2" w:rsidP="00BD6DF2"/>
    <w:p w:rsidR="00BD6DF2" w:rsidRPr="00BD6DF2" w:rsidRDefault="00BD6DF2" w:rsidP="00BD6DF2"/>
    <w:p w:rsidR="00BD6DF2" w:rsidRPr="00BD6DF2" w:rsidRDefault="00BD6DF2" w:rsidP="00BD6DF2"/>
    <w:p w:rsidR="00BD6DF2" w:rsidRPr="00BD6DF2" w:rsidRDefault="00BD6DF2" w:rsidP="00BD6DF2"/>
    <w:p w:rsidR="00BD6DF2" w:rsidRPr="00BD6DF2" w:rsidRDefault="00BD6DF2" w:rsidP="00BD6DF2"/>
    <w:p w:rsidR="00BD6DF2" w:rsidRPr="00BD6DF2" w:rsidRDefault="00BD6DF2" w:rsidP="00BD6DF2">
      <w:bookmarkStart w:id="0" w:name="_GoBack"/>
      <w:bookmarkEnd w:id="0"/>
    </w:p>
    <w:p w:rsidR="00BD6DF2" w:rsidRPr="00BD6DF2" w:rsidRDefault="00BD6DF2" w:rsidP="00BD6DF2"/>
    <w:p w:rsidR="00BD6DF2" w:rsidRPr="00BD6DF2" w:rsidRDefault="000666A5" w:rsidP="00BD6D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E4452" wp14:editId="0B6FBC35">
                <wp:simplePos x="0" y="0"/>
                <wp:positionH relativeFrom="margin">
                  <wp:posOffset>6863080</wp:posOffset>
                </wp:positionH>
                <wp:positionV relativeFrom="paragraph">
                  <wp:posOffset>7620</wp:posOffset>
                </wp:positionV>
                <wp:extent cx="3114675" cy="1171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A5" w:rsidRDefault="000666A5" w:rsidP="000666A5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Identified areas for focus </w:t>
                            </w:r>
                            <w:r w:rsidR="005159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focus week:</w:t>
                            </w:r>
                          </w:p>
                          <w:p w:rsidR="000666A5" w:rsidRPr="001F2245" w:rsidRDefault="000666A5" w:rsidP="000666A5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General / Parents</w:t>
                            </w:r>
                          </w:p>
                          <w:p w:rsidR="000666A5" w:rsidRDefault="000666A5" w:rsidP="000666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66A5" w:rsidRDefault="000666A5" w:rsidP="000666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66A5" w:rsidRDefault="000666A5" w:rsidP="000666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66A5" w:rsidRDefault="000666A5" w:rsidP="000666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66A5" w:rsidRPr="001F2245" w:rsidRDefault="000666A5" w:rsidP="000666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E44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0.4pt;margin-top:.6pt;width:245.2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">
                <v:textbox>
                  <w:txbxContent>
                    <w:p w:rsidR="000666A5" w:rsidRDefault="000666A5" w:rsidP="000666A5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Identified areas for focus </w:t>
                      </w:r>
                      <w:r w:rsidR="00515983">
                        <w:rPr>
                          <w:rFonts w:ascii="Comic Sans MS" w:hAnsi="Comic Sans MS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focus week:</w:t>
                      </w:r>
                    </w:p>
                    <w:p w:rsidR="000666A5" w:rsidRPr="001F2245" w:rsidRDefault="000666A5" w:rsidP="000666A5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General / Parents</w:t>
                      </w:r>
                    </w:p>
                    <w:p w:rsidR="000666A5" w:rsidRDefault="000666A5" w:rsidP="000666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666A5" w:rsidRDefault="000666A5" w:rsidP="000666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666A5" w:rsidRDefault="000666A5" w:rsidP="000666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666A5" w:rsidRDefault="000666A5" w:rsidP="000666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666A5" w:rsidRPr="001F2245" w:rsidRDefault="000666A5" w:rsidP="000666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64E2" w:rsidRPr="00BD6DF2" w:rsidRDefault="008064E2" w:rsidP="00BD6DF2"/>
    <w:sectPr w:rsidR="008064E2" w:rsidRPr="00BD6DF2" w:rsidSect="00BD6DF2">
      <w:headerReference w:type="default" r:id="rId7"/>
      <w:footerReference w:type="default" r:id="rId8"/>
      <w:pgSz w:w="16838" w:h="11906" w:orient="landscape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EE" w:rsidRDefault="006076EE" w:rsidP="00EB3559">
      <w:pPr>
        <w:spacing w:after="0" w:line="240" w:lineRule="auto"/>
      </w:pPr>
      <w:r>
        <w:separator/>
      </w:r>
    </w:p>
  </w:endnote>
  <w:endnote w:type="continuationSeparator" w:id="0">
    <w:p w:rsidR="006076EE" w:rsidRDefault="006076EE" w:rsidP="00EB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81" w:type="dxa"/>
      <w:tblInd w:w="659" w:type="dxa"/>
      <w:tblLayout w:type="fixed"/>
      <w:tblLook w:val="04A0" w:firstRow="1" w:lastRow="0" w:firstColumn="1" w:lastColumn="0" w:noHBand="0" w:noVBand="1"/>
    </w:tblPr>
    <w:tblGrid>
      <w:gridCol w:w="1545"/>
      <w:gridCol w:w="1677"/>
      <w:gridCol w:w="1539"/>
      <w:gridCol w:w="1984"/>
      <w:gridCol w:w="1276"/>
      <w:gridCol w:w="1261"/>
      <w:gridCol w:w="1633"/>
      <w:gridCol w:w="1331"/>
      <w:gridCol w:w="1835"/>
    </w:tblGrid>
    <w:tr w:rsidR="00F552FE" w:rsidTr="00E44CE6">
      <w:trPr>
        <w:trHeight w:val="383"/>
      </w:trPr>
      <w:tc>
        <w:tcPr>
          <w:tcW w:w="4761" w:type="dxa"/>
          <w:gridSpan w:val="3"/>
        </w:tcPr>
        <w:p w:rsidR="00F552FE" w:rsidRPr="00E44CE6" w:rsidRDefault="00F552FE" w:rsidP="00E44CE6">
          <w:pPr>
            <w:tabs>
              <w:tab w:val="left" w:pos="557"/>
              <w:tab w:val="center" w:pos="2442"/>
            </w:tabs>
            <w:jc w:val="center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Playing and exploring – engagement</w:t>
          </w:r>
        </w:p>
      </w:tc>
      <w:tc>
        <w:tcPr>
          <w:tcW w:w="4521" w:type="dxa"/>
          <w:gridSpan w:val="3"/>
        </w:tcPr>
        <w:p w:rsidR="00F552FE" w:rsidRPr="00E44CE6" w:rsidRDefault="00F552FE" w:rsidP="00E44CE6">
          <w:pPr>
            <w:jc w:val="center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Active learning – motivation</w:t>
          </w:r>
        </w:p>
      </w:tc>
      <w:tc>
        <w:tcPr>
          <w:tcW w:w="4799" w:type="dxa"/>
          <w:gridSpan w:val="3"/>
        </w:tcPr>
        <w:p w:rsidR="00F552FE" w:rsidRPr="00E44CE6" w:rsidRDefault="00F552FE" w:rsidP="00E44CE6">
          <w:pPr>
            <w:jc w:val="center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Creating and thinking critically – thinking</w:t>
          </w:r>
        </w:p>
      </w:tc>
    </w:tr>
    <w:tr w:rsidR="00F552FE" w:rsidTr="00E44CE6">
      <w:trPr>
        <w:trHeight w:val="585"/>
      </w:trPr>
      <w:tc>
        <w:tcPr>
          <w:tcW w:w="1545" w:type="dxa"/>
        </w:tcPr>
        <w:p w:rsidR="00F552FE" w:rsidRPr="00F10A2F" w:rsidRDefault="00F552FE" w:rsidP="00F10A2F">
          <w:pPr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 xml:space="preserve">Finding out and </w:t>
          </w:r>
          <w:r w:rsidRPr="00F10A2F">
            <w:rPr>
              <w:rFonts w:ascii="Comic Sans MS" w:hAnsi="Comic Sans MS"/>
              <w:sz w:val="20"/>
              <w:szCs w:val="20"/>
            </w:rPr>
            <w:t>exploring</w:t>
          </w:r>
        </w:p>
      </w:tc>
      <w:tc>
        <w:tcPr>
          <w:tcW w:w="1677" w:type="dxa"/>
        </w:tcPr>
        <w:p w:rsidR="00F552FE" w:rsidRPr="00F10A2F" w:rsidRDefault="00F552FE" w:rsidP="00F10A2F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Playing with what they know</w:t>
          </w:r>
        </w:p>
      </w:tc>
      <w:tc>
        <w:tcPr>
          <w:tcW w:w="1539" w:type="dxa"/>
        </w:tcPr>
        <w:p w:rsidR="00F552FE" w:rsidRPr="00F10A2F" w:rsidRDefault="00F552FE" w:rsidP="00F10A2F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Being willing to ‘have a go’</w:t>
          </w:r>
        </w:p>
      </w:tc>
      <w:tc>
        <w:tcPr>
          <w:tcW w:w="1984" w:type="dxa"/>
        </w:tcPr>
        <w:p w:rsidR="00F552FE" w:rsidRPr="00F10A2F" w:rsidRDefault="00F552FE" w:rsidP="00F10A2F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Being involved and concentrating</w:t>
          </w:r>
        </w:p>
      </w:tc>
      <w:tc>
        <w:tcPr>
          <w:tcW w:w="1276" w:type="dxa"/>
        </w:tcPr>
        <w:p w:rsidR="00F552FE" w:rsidRPr="00921E24" w:rsidRDefault="00F552FE" w:rsidP="00921E24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Keeping trying</w:t>
          </w:r>
        </w:p>
      </w:tc>
      <w:tc>
        <w:tcPr>
          <w:tcW w:w="1261" w:type="dxa"/>
        </w:tcPr>
        <w:p w:rsidR="00F552FE" w:rsidRPr="00F10A2F" w:rsidRDefault="00F552FE" w:rsidP="00F10A2F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Enjoying a</w:t>
          </w:r>
          <w:r>
            <w:rPr>
              <w:rFonts w:ascii="Comic Sans MS" w:hAnsi="Comic Sans MS"/>
              <w:sz w:val="20"/>
              <w:szCs w:val="20"/>
            </w:rPr>
            <w:t xml:space="preserve">chieving </w:t>
          </w:r>
        </w:p>
      </w:tc>
      <w:tc>
        <w:tcPr>
          <w:tcW w:w="1633" w:type="dxa"/>
        </w:tcPr>
        <w:p w:rsidR="00F552FE" w:rsidRPr="00921E24" w:rsidRDefault="00F552FE" w:rsidP="00921E24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Having their own ideas</w:t>
          </w:r>
        </w:p>
      </w:tc>
      <w:tc>
        <w:tcPr>
          <w:tcW w:w="1331" w:type="dxa"/>
        </w:tcPr>
        <w:p w:rsidR="00F552FE" w:rsidRPr="00E44CE6" w:rsidRDefault="00F552FE" w:rsidP="00E44CE6">
          <w:pPr>
            <w:rPr>
              <w:rFonts w:ascii="Comic Sans MS" w:hAnsi="Comic Sans MS"/>
              <w:sz w:val="20"/>
              <w:szCs w:val="20"/>
            </w:rPr>
          </w:pPr>
          <w:r w:rsidRPr="00F10A2F">
            <w:rPr>
              <w:rFonts w:ascii="Comic Sans MS" w:hAnsi="Comic Sans MS"/>
              <w:sz w:val="20"/>
              <w:szCs w:val="20"/>
            </w:rPr>
            <w:t>Making links</w:t>
          </w:r>
        </w:p>
      </w:tc>
      <w:tc>
        <w:tcPr>
          <w:tcW w:w="1835" w:type="dxa"/>
        </w:tcPr>
        <w:p w:rsidR="00F552FE" w:rsidRDefault="00F552FE">
          <w:pPr>
            <w:pStyle w:val="Footer"/>
          </w:pPr>
          <w:r>
            <w:rPr>
              <w:rFonts w:ascii="Comic Sans MS" w:hAnsi="Comic Sans MS"/>
              <w:sz w:val="20"/>
              <w:szCs w:val="20"/>
            </w:rPr>
            <w:t>Choosing ways to do things</w:t>
          </w:r>
        </w:p>
      </w:tc>
    </w:tr>
  </w:tbl>
  <w:p w:rsidR="00EB3559" w:rsidRDefault="00EB3559">
    <w:pPr>
      <w:pStyle w:val="Footer"/>
    </w:pPr>
  </w:p>
  <w:p w:rsidR="00EB3559" w:rsidRDefault="00E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EE" w:rsidRDefault="006076EE" w:rsidP="00EB3559">
      <w:pPr>
        <w:spacing w:after="0" w:line="240" w:lineRule="auto"/>
      </w:pPr>
      <w:r>
        <w:separator/>
      </w:r>
    </w:p>
  </w:footnote>
  <w:footnote w:type="continuationSeparator" w:id="0">
    <w:p w:rsidR="006076EE" w:rsidRDefault="006076EE" w:rsidP="00EB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59" w:rsidRPr="00EB3559" w:rsidRDefault="00EB3559" w:rsidP="00EB3559">
    <w:pPr>
      <w:pStyle w:val="Header"/>
      <w:jc w:val="both"/>
      <w:rPr>
        <w:rFonts w:ascii="Comic Sans MS" w:hAnsi="Comic Sans MS"/>
        <w:sz w:val="28"/>
        <w:szCs w:val="28"/>
      </w:rPr>
    </w:pPr>
    <w:r w:rsidRPr="00EB3559">
      <w:rPr>
        <w:rFonts w:ascii="Comic Sans MS" w:hAnsi="Comic Sans MS"/>
        <w:sz w:val="28"/>
        <w:szCs w:val="28"/>
      </w:rPr>
      <w:t>Learning Journey for:</w:t>
    </w:r>
    <w:r w:rsidR="001F2245">
      <w:rPr>
        <w:rFonts w:ascii="Comic Sans MS" w:hAnsi="Comic Sans MS"/>
        <w:sz w:val="28"/>
        <w:szCs w:val="28"/>
      </w:rPr>
      <w:tab/>
      <w:t xml:space="preserve">            </w:t>
    </w:r>
    <w:r w:rsidR="000E68F2">
      <w:rPr>
        <w:rFonts w:ascii="Comic Sans MS" w:hAnsi="Comic Sans MS"/>
        <w:sz w:val="28"/>
        <w:szCs w:val="28"/>
      </w:rPr>
      <w:t xml:space="preserve">                      </w:t>
    </w:r>
    <w:r w:rsidR="001F2245" w:rsidRPr="00EB3559">
      <w:rPr>
        <w:rFonts w:ascii="Comic Sans MS" w:hAnsi="Comic Sans MS"/>
        <w:sz w:val="28"/>
        <w:szCs w:val="28"/>
      </w:rPr>
      <w:t xml:space="preserve"> </w:t>
    </w:r>
    <w:r w:rsidRPr="00EB3559">
      <w:rPr>
        <w:rFonts w:ascii="Comic Sans MS" w:hAnsi="Comic Sans MS"/>
        <w:sz w:val="28"/>
        <w:szCs w:val="28"/>
      </w:rPr>
      <w:t>Term:</w:t>
    </w:r>
    <w:r w:rsidRPr="00EB3559">
      <w:rPr>
        <w:rFonts w:ascii="Comic Sans MS" w:hAnsi="Comic Sans MS"/>
        <w:sz w:val="28"/>
        <w:szCs w:val="28"/>
      </w:rPr>
      <w:tab/>
    </w:r>
    <w:r w:rsidRPr="00EB3559">
      <w:rPr>
        <w:rFonts w:ascii="Comic Sans MS" w:hAnsi="Comic Sans MS"/>
        <w:sz w:val="28"/>
        <w:szCs w:val="28"/>
      </w:rPr>
      <w:tab/>
    </w:r>
    <w:r w:rsidR="001F2245">
      <w:rPr>
        <w:rFonts w:ascii="Comic Sans MS" w:hAnsi="Comic Sans MS"/>
        <w:sz w:val="28"/>
        <w:szCs w:val="28"/>
      </w:rPr>
      <w:t xml:space="preserve">     </w:t>
    </w:r>
    <w:r w:rsidRPr="00EB3559">
      <w:rPr>
        <w:rFonts w:ascii="Comic Sans MS" w:hAnsi="Comic Sans MS"/>
        <w:sz w:val="28"/>
        <w:szCs w:val="28"/>
      </w:rPr>
      <w:t>Week Commencing: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4529"/>
    <w:multiLevelType w:val="hybridMultilevel"/>
    <w:tmpl w:val="0628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841"/>
    <w:multiLevelType w:val="hybridMultilevel"/>
    <w:tmpl w:val="402C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5042"/>
    <w:multiLevelType w:val="hybridMultilevel"/>
    <w:tmpl w:val="8C3A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59"/>
    <w:rsid w:val="000666A5"/>
    <w:rsid w:val="000E68F2"/>
    <w:rsid w:val="001F2245"/>
    <w:rsid w:val="00515983"/>
    <w:rsid w:val="006076EE"/>
    <w:rsid w:val="00611A20"/>
    <w:rsid w:val="006F7F50"/>
    <w:rsid w:val="008064E2"/>
    <w:rsid w:val="00921E24"/>
    <w:rsid w:val="00955A35"/>
    <w:rsid w:val="00A46E28"/>
    <w:rsid w:val="00B127F3"/>
    <w:rsid w:val="00BD6DF2"/>
    <w:rsid w:val="00DC052F"/>
    <w:rsid w:val="00E44CE6"/>
    <w:rsid w:val="00EB3559"/>
    <w:rsid w:val="00F10A2F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BF5DF"/>
  <w15:chartTrackingRefBased/>
  <w15:docId w15:val="{17CCA783-E5A3-4AA4-AD79-D4A75C25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59"/>
  </w:style>
  <w:style w:type="paragraph" w:styleId="Footer">
    <w:name w:val="footer"/>
    <w:basedOn w:val="Normal"/>
    <w:link w:val="FooterChar"/>
    <w:uiPriority w:val="99"/>
    <w:unhideWhenUsed/>
    <w:rsid w:val="00EB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59"/>
  </w:style>
  <w:style w:type="table" w:styleId="TableGrid">
    <w:name w:val="Table Grid"/>
    <w:basedOn w:val="TableNormal"/>
    <w:uiPriority w:val="39"/>
    <w:rsid w:val="00EB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Loake</dc:creator>
  <cp:keywords/>
  <dc:description/>
  <cp:lastModifiedBy>Miss Milner</cp:lastModifiedBy>
  <cp:revision>2</cp:revision>
  <cp:lastPrinted>2019-01-09T13:59:00Z</cp:lastPrinted>
  <dcterms:created xsi:type="dcterms:W3CDTF">2019-01-09T14:25:00Z</dcterms:created>
  <dcterms:modified xsi:type="dcterms:W3CDTF">2019-01-09T14:25:00Z</dcterms:modified>
</cp:coreProperties>
</file>