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Eagles Homework</w:t>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11372"/>
        <w:tblGridChange w:id="0">
          <w:tblGrid>
            <w:gridCol w:w="2802"/>
            <w:gridCol w:w="11372"/>
          </w:tblGrid>
        </w:tblGridChange>
      </w:tblGrid>
      <w:tr>
        <w:tc>
          <w:tcPr/>
          <w:p w:rsidR="00000000" w:rsidDel="00000000" w:rsidP="00000000" w:rsidRDefault="00000000" w:rsidRPr="00000000" w14:paraId="00000002">
            <w:pPr>
              <w:rPr>
                <w:sz w:val="28"/>
                <w:szCs w:val="28"/>
              </w:rPr>
            </w:pPr>
            <w:r w:rsidDel="00000000" w:rsidR="00000000" w:rsidRPr="00000000">
              <w:rPr>
                <w:sz w:val="28"/>
                <w:szCs w:val="28"/>
                <w:rtl w:val="0"/>
              </w:rPr>
              <w:t xml:space="preserve">Date set: Fri 4th October</w:t>
            </w:r>
          </w:p>
          <w:p w:rsidR="00000000" w:rsidDel="00000000" w:rsidP="00000000" w:rsidRDefault="00000000" w:rsidRPr="00000000" w14:paraId="00000003">
            <w:pPr>
              <w:rPr>
                <w:sz w:val="28"/>
                <w:szCs w:val="28"/>
              </w:rPr>
            </w:pPr>
            <w:r w:rsidDel="00000000" w:rsidR="00000000" w:rsidRPr="00000000">
              <w:rPr>
                <w:sz w:val="28"/>
                <w:szCs w:val="28"/>
                <w:rtl w:val="0"/>
              </w:rPr>
              <w:t xml:space="preserve">Date due in: Wed 9th October</w:t>
            </w:r>
          </w:p>
        </w:tc>
        <w:tc>
          <w:tcPr/>
          <w:p w:rsidR="00000000" w:rsidDel="00000000" w:rsidP="00000000" w:rsidRDefault="00000000" w:rsidRPr="00000000" w14:paraId="00000004">
            <w:pPr>
              <w:rPr>
                <w:sz w:val="28"/>
                <w:szCs w:val="28"/>
              </w:rPr>
            </w:pPr>
            <w:bookmarkStart w:colFirst="0" w:colLast="0" w:name="_gjdgxs" w:id="0"/>
            <w:bookmarkEnd w:id="0"/>
            <w:r w:rsidDel="00000000" w:rsidR="00000000" w:rsidRPr="00000000">
              <w:rPr>
                <w:b w:val="1"/>
                <w:sz w:val="28"/>
                <w:szCs w:val="28"/>
                <w:rtl w:val="0"/>
              </w:rPr>
              <w:t xml:space="preserve">Reading - 1 hour challenge! </w:t>
            </w:r>
            <w:r w:rsidDel="00000000" w:rsidR="00000000" w:rsidRPr="00000000">
              <w:rPr>
                <w:sz w:val="28"/>
                <w:szCs w:val="28"/>
                <w:rtl w:val="0"/>
              </w:rPr>
              <w:t xml:space="preserve">Getting really stuck into a book can be a lovely thing, as sometimes we only end up reading in short bursts. The more you read, the more you can use your imagination and enter the world of the book. Find a quiet and comfy spot and see if you can read uninterrupted for an hour. Don’t forget to record it in your reading record book!</w:t>
            </w:r>
          </w:p>
          <w:p w:rsidR="00000000" w:rsidDel="00000000" w:rsidP="00000000" w:rsidRDefault="00000000" w:rsidRPr="00000000" w14:paraId="00000005">
            <w:pPr>
              <w:rPr>
                <w:b w:val="1"/>
                <w:sz w:val="28"/>
                <w:szCs w:val="28"/>
              </w:rPr>
            </w:pPr>
            <w:bookmarkStart w:colFirst="0" w:colLast="0" w:name="_o2l6v9prtbyh" w:id="1"/>
            <w:bookmarkEnd w:id="1"/>
            <w:r w:rsidDel="00000000" w:rsidR="00000000" w:rsidRPr="00000000">
              <w:rPr>
                <w:rtl w:val="0"/>
              </w:rPr>
            </w:r>
          </w:p>
          <w:p w:rsidR="00000000" w:rsidDel="00000000" w:rsidP="00000000" w:rsidRDefault="00000000" w:rsidRPr="00000000" w14:paraId="00000006">
            <w:pPr>
              <w:rPr>
                <w:sz w:val="28"/>
                <w:szCs w:val="28"/>
              </w:rPr>
            </w:pPr>
            <w:bookmarkStart w:colFirst="0" w:colLast="0" w:name="_lbhzdforh8l1" w:id="2"/>
            <w:bookmarkEnd w:id="2"/>
            <w:r w:rsidDel="00000000" w:rsidR="00000000" w:rsidRPr="00000000">
              <w:rPr>
                <w:b w:val="1"/>
                <w:sz w:val="28"/>
                <w:szCs w:val="28"/>
                <w:rtl w:val="0"/>
              </w:rPr>
              <w:t xml:space="preserve">Maths - Rounding </w:t>
            </w:r>
            <w:r w:rsidDel="00000000" w:rsidR="00000000" w:rsidRPr="00000000">
              <w:rPr>
                <w:sz w:val="28"/>
                <w:szCs w:val="28"/>
                <w:rtl w:val="0"/>
              </w:rPr>
              <w:t xml:space="preserve">Choose a difficulty level (A - easier, B - medium, C - harder) and complete. You may need to write in a page of your homework book or on a separate piece of paper which you stick in, as there isn’t much room to write on the page. </w:t>
            </w:r>
          </w:p>
        </w:tc>
      </w:tr>
      <w:tr>
        <w:trPr>
          <w:trHeight w:val="1100" w:hRule="atLeast"/>
        </w:trPr>
        <w:tc>
          <w:tcPr/>
          <w:p w:rsidR="00000000" w:rsidDel="00000000" w:rsidP="00000000" w:rsidRDefault="00000000" w:rsidRPr="00000000" w14:paraId="00000007">
            <w:pPr>
              <w:rPr>
                <w:sz w:val="28"/>
                <w:szCs w:val="28"/>
              </w:rPr>
            </w:pPr>
            <w:r w:rsidDel="00000000" w:rsidR="00000000" w:rsidRPr="00000000">
              <w:rPr>
                <w:sz w:val="28"/>
                <w:szCs w:val="28"/>
                <w:rtl w:val="0"/>
              </w:rPr>
              <w:t xml:space="preserve">Parent/Carer comment</w:t>
            </w:r>
          </w:p>
        </w:tc>
        <w:tc>
          <w:tcPr/>
          <w:p w:rsidR="00000000" w:rsidDel="00000000" w:rsidP="00000000" w:rsidRDefault="00000000" w:rsidRPr="00000000" w14:paraId="00000008">
            <w:pPr>
              <w:rPr/>
            </w:pPr>
            <w:r w:rsidDel="00000000" w:rsidR="00000000" w:rsidRPr="00000000">
              <w:rPr>
                <w:rtl w:val="0"/>
              </w:rPr>
            </w:r>
          </w:p>
        </w:tc>
      </w:tr>
      <w:tr>
        <w:trPr>
          <w:trHeight w:val="1100" w:hRule="atLeast"/>
        </w:trPr>
        <w:tc>
          <w:tcPr/>
          <w:p w:rsidR="00000000" w:rsidDel="00000000" w:rsidP="00000000" w:rsidRDefault="00000000" w:rsidRPr="00000000" w14:paraId="00000009">
            <w:pPr>
              <w:rPr>
                <w:sz w:val="28"/>
                <w:szCs w:val="28"/>
              </w:rPr>
            </w:pPr>
            <w:r w:rsidDel="00000000" w:rsidR="00000000" w:rsidRPr="00000000">
              <w:rPr>
                <w:sz w:val="28"/>
                <w:szCs w:val="28"/>
                <w:rtl w:val="0"/>
              </w:rPr>
              <w:t xml:space="preserve">Teacher Comment</w:t>
            </w:r>
          </w:p>
        </w:tc>
        <w:tc>
          <w:tcPr/>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6"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